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71F" w:rsidRPr="00834203" w:rsidRDefault="00EB523C" w:rsidP="0049071F">
      <w:pPr>
        <w:jc w:val="center"/>
        <w:rPr>
          <w:rFonts w:ascii="Times New Roman" w:hAnsi="Times New Roman" w:cs="Times New Roman"/>
          <w:b/>
          <w:sz w:val="28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  <w:r w:rsidR="0049071F"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="0049071F"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9071F" w:rsidRPr="009774C3" w:rsidTr="00CD04D7">
        <w:tc>
          <w:tcPr>
            <w:tcW w:w="3511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B61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 </w:t>
            </w:r>
            <w:r w:rsidR="00B61CC1">
              <w:rPr>
                <w:rFonts w:ascii="Times New Roman" w:hAnsi="Times New Roman" w:cs="Times New Roman"/>
                <w:sz w:val="24"/>
                <w:szCs w:val="24"/>
              </w:rPr>
              <w:t xml:space="preserve">Э.А.Довгаль)                        </w:t>
            </w: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49071F" w:rsidRDefault="00213517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="0049071F" w:rsidRPr="00DC5F9D">
              <w:t xml:space="preserve"> авгу</w:t>
            </w:r>
            <w:r>
              <w:t>ста 2025</w:t>
            </w:r>
            <w:r w:rsidR="0049071F">
              <w:t xml:space="preserve"> г. № 1</w:t>
            </w:r>
            <w:r w:rsidR="0049071F" w:rsidRPr="00DC5F9D">
              <w:t xml:space="preserve"> </w:t>
            </w: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</w:t>
            </w:r>
            <w:r w:rsidR="00213517">
              <w:t>а заседании МО</w:t>
            </w:r>
            <w:r w:rsidR="00213517">
              <w:br/>
              <w:t xml:space="preserve">протокол </w:t>
            </w:r>
            <w:r w:rsidR="00213517">
              <w:br/>
              <w:t>от «28</w:t>
            </w:r>
            <w:r w:rsidRPr="00DC5F9D">
              <w:t>» августа 202</w:t>
            </w:r>
            <w:r w:rsidR="00213517">
              <w:t>5</w:t>
            </w:r>
            <w:r>
              <w:t xml:space="preserve"> </w:t>
            </w:r>
            <w:r w:rsidRPr="00DC5F9D">
              <w:t>г. №_____</w:t>
            </w:r>
          </w:p>
        </w:tc>
        <w:tc>
          <w:tcPr>
            <w:tcW w:w="3118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49071F" w:rsidRDefault="0049071F" w:rsidP="00CD04D7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>А.М.Небыков</w:t>
            </w:r>
            <w:r w:rsidRPr="00DC5F9D">
              <w:t>)</w:t>
            </w:r>
          </w:p>
        </w:tc>
      </w:tr>
      <w:tr w:rsidR="0049071F" w:rsidTr="00CD04D7">
        <w:tc>
          <w:tcPr>
            <w:tcW w:w="3511" w:type="dxa"/>
            <w:shd w:val="clear" w:color="auto" w:fill="auto"/>
          </w:tcPr>
          <w:p w:rsidR="0049071F" w:rsidRPr="009774C3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49071F" w:rsidRPr="00DC5F9D" w:rsidRDefault="00213517" w:rsidP="00CD04D7">
            <w:pPr>
              <w:pStyle w:val="ab"/>
              <w:tabs>
                <w:tab w:val="left" w:pos="0"/>
                <w:tab w:val="left" w:pos="6237"/>
              </w:tabs>
            </w:pPr>
            <w:r>
              <w:t>от 28</w:t>
            </w:r>
            <w:r w:rsidR="0049071F" w:rsidRPr="00DC5F9D">
              <w:t xml:space="preserve"> августа   202</w:t>
            </w:r>
            <w:r>
              <w:t>5</w:t>
            </w:r>
            <w:r w:rsidR="0049071F">
              <w:t xml:space="preserve"> </w:t>
            </w:r>
            <w:r w:rsidR="0049071F" w:rsidRPr="00DC5F9D">
              <w:t>г.</w:t>
            </w:r>
            <w:r w:rsidR="00DB10B8">
              <w:t xml:space="preserve"> № 312</w:t>
            </w:r>
          </w:p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</w:pPr>
          </w:p>
        </w:tc>
      </w:tr>
    </w:tbl>
    <w:p w:rsidR="00EB523C" w:rsidRPr="00D20131" w:rsidRDefault="00EB523C" w:rsidP="00EB523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EB523C" w:rsidRPr="00D20131" w:rsidRDefault="00EB523C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EB523C" w:rsidRDefault="00EB523C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EB523C" w:rsidRPr="00D20131" w:rsidRDefault="00DB10B8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«социально-трудовая  подготовка</w:t>
      </w:r>
      <w:r w:rsidR="00EB523C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 школ</w:t>
      </w:r>
      <w:r w:rsidR="00F14E51"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 w:rsidR="00EB523C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добрых дел»»</w:t>
      </w:r>
    </w:p>
    <w:p w:rsidR="00EB523C" w:rsidRDefault="00213517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для 10</w:t>
      </w:r>
      <w:r w:rsidR="007F36D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«Б</w:t>
      </w:r>
      <w:r w:rsidR="0049071F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класса</w:t>
      </w:r>
    </w:p>
    <w:p w:rsidR="00213517" w:rsidRDefault="00213517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на 2025-2026 учебный год</w:t>
      </w:r>
    </w:p>
    <w:p w:rsidR="0049071F" w:rsidRDefault="0049071F" w:rsidP="0049071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49071F" w:rsidRPr="00D20131" w:rsidRDefault="0049071F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Pr="0049071F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71F" w:rsidRDefault="0049071F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</w:t>
      </w:r>
    </w:p>
    <w:p w:rsidR="00213517" w:rsidRPr="0049071F" w:rsidRDefault="00213517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</w:p>
    <w:p w:rsidR="0049071F" w:rsidRPr="0049071F" w:rsidRDefault="00213517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 Юлия Александровна </w:t>
      </w: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9458CC" w:rsidRDefault="009458CC" w:rsidP="0049071F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DB10B8" w:rsidP="008A7E82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</w:t>
      </w:r>
      <w:r w:rsidR="00EB523C" w:rsidRPr="009E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13517" w:rsidRPr="009321AA" w:rsidRDefault="00DB10B8" w:rsidP="009321AA">
      <w:pPr>
        <w:pStyle w:val="ad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социально-трудовой подг</w:t>
      </w:r>
      <w:r w:rsidR="00213517">
        <w:rPr>
          <w:rFonts w:ascii="Times New Roman" w:hAnsi="Times New Roman" w:cs="Times New Roman"/>
          <w:sz w:val="28"/>
          <w:szCs w:val="28"/>
        </w:rPr>
        <w:t>отовке «Школа добрых дел»  для 10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 </w:t>
      </w:r>
    </w:p>
    <w:p w:rsidR="00213517" w:rsidRDefault="00213517" w:rsidP="0021351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213517" w:rsidRDefault="00213517" w:rsidP="0021351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213517" w:rsidRDefault="00213517" w:rsidP="0021351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213517" w:rsidRDefault="00213517" w:rsidP="0021351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213517" w:rsidRPr="001D6D01" w:rsidRDefault="00213517" w:rsidP="0021351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213517" w:rsidRDefault="00213517" w:rsidP="0021351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13517" w:rsidRDefault="00213517" w:rsidP="0021351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:rsidR="00213517" w:rsidRPr="001D6D01" w:rsidRDefault="00213517" w:rsidP="0021351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DB10B8" w:rsidRPr="00033C78" w:rsidRDefault="00213517" w:rsidP="00033C78">
      <w:pPr>
        <w:pStyle w:val="ad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10B8" w:rsidRDefault="00DB10B8" w:rsidP="0000047E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lastRenderedPageBreak/>
        <w:t xml:space="preserve">Цель программы </w:t>
      </w:r>
      <w:r w:rsidR="008A7E82"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–</w:t>
      </w:r>
      <w:r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 </w:t>
      </w:r>
      <w:r w:rsidR="008A7E82" w:rsidRPr="0000047E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создание условий для</w:t>
      </w:r>
      <w:r w:rsidR="008A7E82"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</w:t>
      </w:r>
      <w:r w:rsidR="008A7E82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личностных качеств обучающихся как основы взаимоотношений с людьми, обществом и миром в целом в процессе социальной деятельности.</w:t>
      </w:r>
    </w:p>
    <w:p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Задачи:</w:t>
      </w:r>
    </w:p>
    <w:p w:rsidR="00EB523C" w:rsidRPr="0000047E" w:rsidRDefault="00680957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Формирование </w:t>
      </w:r>
      <w:r w:rsidR="00EB523C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навык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</w:t>
      </w:r>
      <w:r w:rsidR="00EB523C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общественно-полезной деятельности.</w:t>
      </w:r>
    </w:p>
    <w:p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ние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 школьников способности и готовности к социально преобразующей добровольческой деятельности.</w:t>
      </w:r>
    </w:p>
    <w:p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тие организационных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коммуникативны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компетенци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й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 механизм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эмоционально-волевого регулирования поведения, основ личностной адекватной самооценки, ответственности за свои поступки.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построения программы: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работы по социальному творчеству с учащимися руководствуемся следующими принципами: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Соответствие предлагаемого материала возрастным особенностям детей.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 Индивидуализация заданий.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Использование активных форм и методов обучения.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Преемственность начального и общего образования</w:t>
      </w:r>
    </w:p>
    <w:p w:rsidR="000F6078" w:rsidRPr="0000047E" w:rsidRDefault="000F6078" w:rsidP="000004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0047E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0F6078" w:rsidRPr="0000047E" w:rsidTr="00FB465A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6078" w:rsidRPr="006F2D39" w:rsidRDefault="000F6078" w:rsidP="0000047E">
            <w:pPr>
              <w:tabs>
                <w:tab w:val="left" w:pos="1031"/>
                <w:tab w:val="center" w:pos="401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F2D39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Pr="006F2D39">
              <w:rPr>
                <w:rFonts w:ascii="Times New Roman" w:hAnsi="Times New Roman"/>
                <w:b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6078" w:rsidRPr="006F2D39" w:rsidRDefault="000F6078" w:rsidP="000004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F2D3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Общественно-полезный труд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731992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Хозяйственно-бытовая деятельность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6078" w:rsidRPr="000004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E44487" w:rsidP="000004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Хранители природы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E44487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Творческая мастерская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F6078" w:rsidRPr="0000047E" w:rsidTr="009458CC">
        <w:trPr>
          <w:trHeight w:val="96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0D7D7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Программа разработана для учащихся </w:t>
      </w:r>
      <w:r w:rsidR="006F2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класса, рассчитана на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год. Периодичность проведения –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7A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неделю. 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 внеурочной деятельности.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«Общественно-полезный труд»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 по уборке и озеленению двора; трудовые десанты. «Моя школа пришкольный участок» Выполнение обязанностей дежурных Сбор опавших листьев для гербария Трудовая деятельность людей осенью Чистый двор. Уберемся вместе (уборка класса)</w:t>
      </w:r>
    </w:p>
    <w:p w:rsidR="00731992" w:rsidRPr="0000047E" w:rsidRDefault="0073199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«Хозяйственно-бытовая деятельность»</w:t>
      </w:r>
      <w:r w:rsidR="000D7D72" w:rsidRPr="000004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амообслуживающий труд; уход за сезонной одеждой (чистка, стирка, глажка, пришивание пуговиц, ремонт); навыки уборки помещений (школы, класса, комнаты, рабочего места); правила ухода за комнатными растениями; общая ориентировка в мире профессий и профессиональное самоопределение. Как мы учились выполнять поручения по дому? Когда мамы дома нет Кто что умеет делать? Уход за комнатными цветами. Уход за зимней одеждой Мамы и папы на работе Как мы учились выполнять поручения по дому. Мой внешний вид. Моя полка в шкафу. Мой друг режим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«Хранители природы»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О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сновы экологических проблем, разнообразие растительного и животного мира края, пришкольного участка; знакомство с заповедниками, музеями охраны природы; изучение пагубного влияния предприятий на экологию и здоровье людей Моя улица - частица Родины Подготовка корма и кормушек для птиц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63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рисунков: «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 весной» Птицы- друзья леса. Пернатые друзья. Выставка рисунков.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«Творческая мастерская»</w:t>
      </w:r>
    </w:p>
    <w:p w:rsidR="000D7D72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3199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ктивная творческая работа, выставки творческих работ, поделок, конкурсы, праздники труда. Изготовление поделок из природного материала. Мастерская Деда Мороза.</w:t>
      </w:r>
    </w:p>
    <w:p w:rsidR="000A72AC" w:rsidRDefault="000A72AC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72AC" w:rsidRDefault="000A72AC" w:rsidP="000A72AC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программы  внеурочной деятельности</w:t>
      </w:r>
    </w:p>
    <w:p w:rsidR="000A72AC" w:rsidRDefault="000A72AC" w:rsidP="000A72AC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 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A72AC" w:rsidTr="00C864D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2AC" w:rsidRDefault="000A72AC" w:rsidP="00C864D1">
            <w:pPr>
              <w:pStyle w:val="ae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 группа)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2AC" w:rsidRDefault="000A72AC" w:rsidP="00C864D1">
            <w:pPr>
              <w:pStyle w:val="ae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( 2 группа)</w:t>
            </w:r>
          </w:p>
        </w:tc>
      </w:tr>
      <w:tr w:rsidR="000A72AC" w:rsidRPr="009001F0" w:rsidTr="00C864D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Учащиеся должны знать: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названия и основные свойства материалов, используемых для поделок;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правила безопасности.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Учащиеся должны уметь: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изготавливать плоскостные и объёмные изделия по простейшим схемам, эскизам, чертежам, рисункам;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-анализировать устройство изделия: выделять детали, их форму, определять взаимное расположение, виды соединения деталей: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-выращивать цветы и ухаживать за ними;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 xml:space="preserve">- моделировать, конструировать из </w:t>
            </w: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материалов;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приобретение навыков самообслуживания, овладение технологическими приёмами ручной обработки материалов.</w:t>
            </w:r>
          </w:p>
          <w:p w:rsidR="000A72AC" w:rsidRPr="009001F0" w:rsidRDefault="000A72AC" w:rsidP="00C86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72AC" w:rsidRPr="009001F0" w:rsidRDefault="000A72AC" w:rsidP="00C864D1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должны знать: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различать материалы, используемые для поделок;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правила безопасности.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должны уметь: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выполнять простейшие работы совместно с педагогом из природного материала;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простейшие наблюдения и исследования свойств материалов, способов их обработки, конструкций, их свойств, принципов и приёмов  их создания;</w:t>
            </w:r>
          </w:p>
          <w:p w:rsidR="000A72AC" w:rsidRPr="009001F0" w:rsidRDefault="000A72AC" w:rsidP="00C86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иметь представления о комнатных растениях;</w:t>
            </w:r>
          </w:p>
          <w:p w:rsidR="000A72AC" w:rsidRPr="009001F0" w:rsidRDefault="000A72AC" w:rsidP="00C864D1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0A72AC" w:rsidRDefault="000A72AC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0A72AC" w:rsidRPr="0000047E" w:rsidRDefault="000A72AC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634023" w:rsidRDefault="00634023" w:rsidP="00634023">
      <w:pPr>
        <w:spacing w:after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634023" w:rsidRDefault="00634023" w:rsidP="00634023">
      <w:pPr>
        <w:spacing w:after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634023" w:rsidRDefault="00634023" w:rsidP="00634023">
      <w:pPr>
        <w:spacing w:after="0"/>
        <w:ind w:left="709"/>
        <w:jc w:val="both"/>
        <w:rPr>
          <w:rFonts w:ascii="Times New Roman" w:hAnsi="Times New Roman"/>
          <w:sz w:val="28"/>
        </w:rPr>
      </w:pPr>
    </w:p>
    <w:p w:rsidR="00634023" w:rsidRDefault="00634023" w:rsidP="00634023">
      <w:pPr>
        <w:spacing w:after="0"/>
        <w:jc w:val="both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634023" w:rsidTr="00634023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634023" w:rsidTr="0063402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numPr>
                <w:ilvl w:val="0"/>
                <w:numId w:val="5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34023" w:rsidTr="00634023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дд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дн</w:t>
            </w:r>
          </w:p>
        </w:tc>
      </w:tr>
      <w:tr w:rsidR="00634023" w:rsidTr="0063402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numPr>
                <w:ilvl w:val="0"/>
                <w:numId w:val="7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634023" w:rsidRDefault="00634023" w:rsidP="00634023">
            <w:pPr>
              <w:numPr>
                <w:ilvl w:val="0"/>
                <w:numId w:val="7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634023" w:rsidRDefault="00634023" w:rsidP="00634023">
            <w:pPr>
              <w:numPr>
                <w:ilvl w:val="0"/>
                <w:numId w:val="7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сш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634023" w:rsidTr="00634023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Сформированность представлений</w:t>
            </w:r>
          </w:p>
        </w:tc>
      </w:tr>
      <w:tr w:rsidR="00634023" w:rsidTr="0063402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numPr>
                <w:ilvl w:val="0"/>
                <w:numId w:val="8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634023" w:rsidTr="0063402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634023" w:rsidTr="0063402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numPr>
                <w:ilvl w:val="0"/>
                <w:numId w:val="10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634023" w:rsidRDefault="00634023" w:rsidP="00634023">
            <w:pPr>
              <w:numPr>
                <w:ilvl w:val="0"/>
                <w:numId w:val="10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634023" w:rsidRDefault="00634023" w:rsidP="00634023">
            <w:pPr>
              <w:numPr>
                <w:ilvl w:val="0"/>
                <w:numId w:val="10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Использования с косвенной подсказкой (изображение)</w:t>
            </w:r>
          </w:p>
          <w:p w:rsidR="00634023" w:rsidRDefault="00634023" w:rsidP="00634023">
            <w:pPr>
              <w:numPr>
                <w:ilvl w:val="0"/>
                <w:numId w:val="10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пп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634023" w:rsidRDefault="00634023" w:rsidP="00634023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+</w:t>
            </w:r>
          </w:p>
        </w:tc>
      </w:tr>
    </w:tbl>
    <w:p w:rsidR="00634023" w:rsidRDefault="00634023" w:rsidP="00634023">
      <w:pPr>
        <w:spacing w:after="0"/>
        <w:jc w:val="both"/>
        <w:rPr>
          <w:rFonts w:ascii="Times New Roman" w:hAnsi="Times New Roman"/>
          <w:b/>
          <w:sz w:val="28"/>
          <w:highlight w:val="white"/>
        </w:rPr>
      </w:pPr>
    </w:p>
    <w:p w:rsidR="0040639B" w:rsidRPr="0000047E" w:rsidRDefault="0040639B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курс позволяет формировать следующие </w:t>
      </w:r>
      <w:r w:rsidR="003D51BF" w:rsidRPr="003D51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базовые </w:t>
      </w: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учебные действия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учебные действия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-готовность к безопасному и бережному поведению в природе и обществе.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учебные действия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-вступать в контакт и работать в коллективе;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принятые ритуалы социального взаимодействия с одноклассниками и учителем;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-обращаться за помощью и принимать помощь;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-слушать и понимать инструкцию к заданию в разных видах деятельности и быту;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-сотрудничать с взрослыми и сверстниками в разных социальных ситуациях;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-доброжелательно относиться, сопереживать, конструктивно взаимодействовать с людьми;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учебные действия: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цели и произвольно включаться в деятельность, следовать предложенному плану и работать в общем темпе;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-активно участвовать в деятельности, контролировать и оценивать свои действия и действия одноклассников;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учебные действия: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-выделять некоторые существенные, общие и отличительные свойства хорошо знакомых предметов;</w:t>
      </w:r>
    </w:p>
    <w:p w:rsidR="000D7D72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-наблюдать под руководством взрослого за предметами и явлениями окружающей действительности.</w:t>
      </w:r>
    </w:p>
    <w:p w:rsidR="00D22F6B" w:rsidRPr="0000047E" w:rsidRDefault="00D22F6B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обеспечение.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средства: телевизор, компьютер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литературы: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Алябьева Е. А. Нравственно-этические беседы и игры с дошкольниками. – М., 2003.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Богоявленская Д. Б. Интеллектуальная активность как проблема творчества. Изд-во Ростов. ун-та, 1983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Бодалёв А. А. Личность и общение. М.: Педагогика, 1995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Божович Л. И. Личность и её формирование в детском возрасте. М.: Просвещение, 1968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 Веретенникова С. А. Ознакомление дошкольников с природой.-М.,1980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 Л. С. Воображение и творчество в детском возрасте. М.: Просвещение, 1967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Глущенко А. Г. Трудовое воспитание младших школьников во внеклассной работе. М.: Просвещение. 1990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033C78">
      <w:pPr>
        <w:spacing w:after="1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0047E" w:rsidRDefault="0000047E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1AA" w:rsidRDefault="009321AA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1AA" w:rsidRDefault="009321AA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47E" w:rsidRDefault="0000047E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71F" w:rsidRPr="00834203" w:rsidRDefault="0049071F" w:rsidP="0049071F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9071F" w:rsidRPr="009774C3" w:rsidTr="00CD04D7">
        <w:tc>
          <w:tcPr>
            <w:tcW w:w="3511" w:type="dxa"/>
            <w:shd w:val="clear" w:color="auto" w:fill="auto"/>
          </w:tcPr>
          <w:p w:rsidR="0049071F" w:rsidRPr="009774C3" w:rsidRDefault="00033C78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</w:t>
            </w:r>
            <w:r w:rsidR="0049071F"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9071F"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864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071F"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49071F"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 </w:t>
            </w:r>
            <w:r w:rsidR="00864362">
              <w:rPr>
                <w:rFonts w:ascii="Times New Roman" w:hAnsi="Times New Roman" w:cs="Times New Roman"/>
                <w:sz w:val="24"/>
                <w:szCs w:val="24"/>
              </w:rPr>
              <w:t>Э.А.Довгаль)</w:t>
            </w:r>
            <w:r w:rsidR="0049071F" w:rsidRPr="009774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643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9071F" w:rsidRPr="00DC5F9D" w:rsidRDefault="00033C78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lastRenderedPageBreak/>
              <w:t>Принято</w:t>
            </w:r>
            <w:r w:rsidR="0049071F" w:rsidRPr="00DC5F9D">
              <w:t xml:space="preserve"> решением педагогического совета протокол </w:t>
            </w:r>
          </w:p>
          <w:p w:rsidR="0049071F" w:rsidRDefault="00DB10B8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</w:t>
            </w:r>
            <w:r w:rsidR="00033C78">
              <w:t xml:space="preserve">28 </w:t>
            </w:r>
            <w:r w:rsidR="0049071F" w:rsidRPr="00DC5F9D">
              <w:t>авгу</w:t>
            </w:r>
            <w:r w:rsidR="00033C78">
              <w:t>ста 2025</w:t>
            </w:r>
            <w:r w:rsidR="0049071F">
              <w:t xml:space="preserve"> г. № 1</w:t>
            </w:r>
            <w:r w:rsidR="0049071F" w:rsidRPr="00DC5F9D">
              <w:t xml:space="preserve"> </w:t>
            </w: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  <w:p w:rsidR="0049071F" w:rsidRPr="00DC5F9D" w:rsidRDefault="00033C78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</w:t>
            </w:r>
            <w:r w:rsidR="009321AA">
              <w:t xml:space="preserve"> </w:t>
            </w:r>
            <w:r>
              <w:t>и рекомендации к утверждению</w:t>
            </w:r>
            <w:r w:rsidR="0049071F" w:rsidRPr="00DC5F9D">
              <w:t xml:space="preserve">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 xml:space="preserve">от «28 </w:t>
            </w:r>
            <w:r w:rsidR="0049071F" w:rsidRPr="00DC5F9D">
              <w:t>» августа 202</w:t>
            </w:r>
            <w:r>
              <w:t>5</w:t>
            </w:r>
            <w:r w:rsidR="0049071F">
              <w:t xml:space="preserve"> </w:t>
            </w:r>
            <w:r>
              <w:t>г. №1</w:t>
            </w:r>
          </w:p>
        </w:tc>
        <w:tc>
          <w:tcPr>
            <w:tcW w:w="3118" w:type="dxa"/>
            <w:shd w:val="clear" w:color="auto" w:fill="auto"/>
          </w:tcPr>
          <w:p w:rsidR="0049071F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033C78" w:rsidRPr="009774C3" w:rsidRDefault="00033C78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аввгуста 2025 г.</w:t>
            </w:r>
          </w:p>
        </w:tc>
        <w:tc>
          <w:tcPr>
            <w:tcW w:w="3261" w:type="dxa"/>
            <w:shd w:val="clear" w:color="auto" w:fill="auto"/>
          </w:tcPr>
          <w:p w:rsidR="0049071F" w:rsidRPr="00DC5F9D" w:rsidRDefault="00033C78" w:rsidP="00CD04D7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lastRenderedPageBreak/>
              <w:t xml:space="preserve">Утверждено и введено в действие  приказом </w:t>
            </w:r>
            <w:r w:rsidR="0049071F" w:rsidRPr="00DC5F9D">
              <w:br/>
            </w:r>
            <w:r>
              <w:t>от 28 августа 2025 г. №312</w:t>
            </w:r>
          </w:p>
        </w:tc>
      </w:tr>
      <w:tr w:rsidR="0049071F" w:rsidTr="00CD04D7">
        <w:tc>
          <w:tcPr>
            <w:tcW w:w="3511" w:type="dxa"/>
            <w:shd w:val="clear" w:color="auto" w:fill="auto"/>
          </w:tcPr>
          <w:p w:rsidR="0049071F" w:rsidRPr="009774C3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</w:pPr>
          </w:p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</w:pPr>
          </w:p>
        </w:tc>
      </w:tr>
    </w:tbl>
    <w:p w:rsidR="0049071F" w:rsidRDefault="0049071F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71F" w:rsidRDefault="0049071F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47E" w:rsidRPr="005835E3" w:rsidRDefault="0000047E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00047E" w:rsidRDefault="0000047E" w:rsidP="0000047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внеурочной деятельности </w:t>
      </w:r>
    </w:p>
    <w:p w:rsidR="0000047E" w:rsidRPr="0000047E" w:rsidRDefault="00DB10B8" w:rsidP="0000047E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«Социально-трудовая подготовка</w:t>
      </w:r>
      <w:r w:rsidR="0000047E" w:rsidRPr="0000047E">
        <w:rPr>
          <w:rFonts w:ascii="Times New Roman" w:eastAsia="Calibri" w:hAnsi="Times New Roman" w:cs="Times New Roman"/>
          <w:b/>
          <w:sz w:val="32"/>
          <w:szCs w:val="32"/>
        </w:rPr>
        <w:t xml:space="preserve"> «Школа добрых дел»</w:t>
      </w:r>
    </w:p>
    <w:p w:rsidR="0000047E" w:rsidRPr="005835E3" w:rsidRDefault="00033C78" w:rsidP="0000047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10 </w:t>
      </w:r>
      <w:r w:rsidR="00DB10B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«Б</w:t>
      </w:r>
      <w:r w:rsidR="008643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</w:t>
      </w:r>
      <w:r w:rsidR="0000047E" w:rsidRPr="005835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</w:p>
    <w:p w:rsidR="0000047E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на 202</w:t>
      </w:r>
      <w:r w:rsidR="00033C78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033C78">
        <w:rPr>
          <w:rFonts w:ascii="Times New Roman" w:hAnsi="Times New Roman" w:cs="Times New Roman"/>
          <w:b/>
          <w:sz w:val="32"/>
          <w:szCs w:val="32"/>
        </w:rPr>
        <w:t xml:space="preserve">6 </w:t>
      </w:r>
      <w:r>
        <w:rPr>
          <w:rFonts w:ascii="Times New Roman" w:hAnsi="Times New Roman" w:cs="Times New Roman"/>
          <w:b/>
          <w:sz w:val="32"/>
          <w:szCs w:val="32"/>
        </w:rPr>
        <w:t>учебный год</w:t>
      </w:r>
    </w:p>
    <w:p w:rsidR="0000047E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00047E" w:rsidRPr="005835E3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9071F" w:rsidRPr="0049071F" w:rsidRDefault="0049071F" w:rsidP="0049071F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71F" w:rsidRPr="0049071F" w:rsidRDefault="0049071F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</w:t>
      </w:r>
    </w:p>
    <w:p w:rsidR="00661873" w:rsidRPr="0049071F" w:rsidRDefault="00033C78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49071F"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Мороз Юлия Александровна</w:t>
      </w:r>
    </w:p>
    <w:p w:rsidR="00661873" w:rsidRPr="000D7D72" w:rsidRDefault="00661873" w:rsidP="000D7D7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29679" w:type="dxa"/>
        <w:tblInd w:w="-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3347"/>
        <w:gridCol w:w="554"/>
        <w:gridCol w:w="1276"/>
        <w:gridCol w:w="2445"/>
        <w:gridCol w:w="1913"/>
        <w:gridCol w:w="1831"/>
        <w:gridCol w:w="19"/>
        <w:gridCol w:w="1410"/>
        <w:gridCol w:w="402"/>
        <w:gridCol w:w="38"/>
        <w:gridCol w:w="1793"/>
        <w:gridCol w:w="57"/>
        <w:gridCol w:w="970"/>
        <w:gridCol w:w="804"/>
        <w:gridCol w:w="76"/>
        <w:gridCol w:w="1755"/>
        <w:gridCol w:w="95"/>
        <w:gridCol w:w="530"/>
        <w:gridCol w:w="3260"/>
        <w:gridCol w:w="3260"/>
        <w:gridCol w:w="3260"/>
      </w:tblGrid>
      <w:tr w:rsidR="00661873" w:rsidRPr="000D7D72" w:rsidTr="001C6A1A">
        <w:trPr>
          <w:gridAfter w:val="16"/>
          <w:wAfter w:w="19560" w:type="dxa"/>
          <w:trHeight w:val="38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1873" w:rsidRPr="000D7D72" w:rsidRDefault="00661873" w:rsidP="000D7D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61873" w:rsidRPr="00661873" w:rsidRDefault="00661873" w:rsidP="000D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61873" w:rsidRDefault="00661873" w:rsidP="000D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661873" w:rsidRPr="000D7D72" w:rsidTr="001C6A1A">
        <w:trPr>
          <w:gridAfter w:val="16"/>
          <w:wAfter w:w="19560" w:type="dxa"/>
          <w:trHeight w:val="380"/>
        </w:trPr>
        <w:tc>
          <w:tcPr>
            <w:tcW w:w="1011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Default="00661873" w:rsidP="00AB07D0">
            <w:pPr>
              <w:tabs>
                <w:tab w:val="left" w:pos="51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школа пришкольный участок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01.09.2025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9E7840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Уборка школьной территории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школа пришкольный участок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05.09.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  <w:trHeight w:val="56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9E7840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вклад в работу класса</w:t>
            </w: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08.09.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Самообслуживание, дежурство в классе и в столовой, выполнение обязанностей </w:t>
            </w:r>
            <w:r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дежурных и </w:t>
            </w: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цветоводов</w:t>
            </w:r>
            <w:r>
              <w:rPr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  <w:trHeight w:val="56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E53D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обязанностей дежурных.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12.09.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9E7840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опавших листьев для гербария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15.09.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D626CB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Сбор и оформление гербариев. Презентация папки.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поделок из природного материала.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19.09.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F72F13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F72F13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22.09.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9E7840" w:rsidRDefault="001C6A1A" w:rsidP="009E784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color w:val="111115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Беседа о бережном отношении к школьному имуществу.</w:t>
            </w:r>
          </w:p>
          <w:p w:rsidR="001C6A1A" w:rsidRPr="009E7840" w:rsidRDefault="001C6A1A" w:rsidP="009E784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по ремонту дид. материала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26.09.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F72F13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улица - частица Родины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29.09.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Default="001C6A1A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  <w:r w:rsidRPr="00E53D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Работа по пиктограммам (последовательность выполнения практических действий).</w:t>
            </w:r>
          </w:p>
          <w:p w:rsidR="001C6A1A" w:rsidRPr="00E53D09" w:rsidRDefault="001C6A1A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D09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Уборка школьного двора.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улица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03.10.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F72F13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деятельность людей осенью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06.10.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Default="001C6A1A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Презентация..</w:t>
            </w:r>
            <w:r w:rsidRPr="00E53D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Работа по пиктограммам</w:t>
            </w:r>
          </w:p>
          <w:p w:rsidR="001C6A1A" w:rsidRPr="00E53D09" w:rsidRDefault="001C6A1A" w:rsidP="00E53D09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деятельность людей осенью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10.10.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F72F13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Чистый двор.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13.10.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Default="001C6A1A"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>Презентация.. Работа по пиктограммам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F72F13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мы учились выполнять поручения по дому?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17.10.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Default="001C6A1A" w:rsidP="00E53D09"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 xml:space="preserve">.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дидактическим материалом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E53D09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мы учились выполнять поручения по дому?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20.10.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Default="001C6A1A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Последовательность выполнения практических действий.</w:t>
            </w:r>
          </w:p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что умеет делать?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24.10.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D626CB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Уборка класса.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  <w:trHeight w:val="74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E53D09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что умеет делать?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07.11.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trHeight w:val="449"/>
        </w:trPr>
        <w:tc>
          <w:tcPr>
            <w:tcW w:w="1011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3324AF" w:rsidRDefault="001C6A1A" w:rsidP="00D6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3"/>
          </w:tcPr>
          <w:p w:rsidR="001C6A1A" w:rsidRPr="000D7D72" w:rsidRDefault="001C6A1A"/>
        </w:tc>
        <w:tc>
          <w:tcPr>
            <w:tcW w:w="3260" w:type="dxa"/>
            <w:gridSpan w:val="5"/>
          </w:tcPr>
          <w:p w:rsidR="001C6A1A" w:rsidRPr="000D7D72" w:rsidRDefault="001C6A1A"/>
        </w:tc>
        <w:tc>
          <w:tcPr>
            <w:tcW w:w="3260" w:type="dxa"/>
            <w:gridSpan w:val="5"/>
          </w:tcPr>
          <w:p w:rsidR="001C6A1A" w:rsidRPr="000D7D72" w:rsidRDefault="001C6A1A"/>
        </w:tc>
        <w:tc>
          <w:tcPr>
            <w:tcW w:w="3260" w:type="dxa"/>
          </w:tcPr>
          <w:p w:rsidR="001C6A1A" w:rsidRPr="000D7D72" w:rsidRDefault="001C6A1A"/>
        </w:tc>
        <w:tc>
          <w:tcPr>
            <w:tcW w:w="3260" w:type="dxa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  <w:tc>
          <w:tcPr>
            <w:tcW w:w="3260" w:type="dxa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мамы дома нет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14.11.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Default="001C6A1A" w:rsidP="00CD04D7"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 xml:space="preserve">.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дидактическим материалом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мамы дома нет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17.11.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одеться на улицу?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21.11.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Беседа Индивидуальная работа. Рассматривание сюжетных картинок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одеться на улицу?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24.11.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для нас трудиться?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6A1A" w:rsidRPr="000642BA" w:rsidRDefault="001C6A1A" w:rsidP="00634023">
            <w:pPr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28.11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4A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03CB">
              <w:rPr>
                <w:rFonts w:ascii="Times New Roman" w:hAnsi="Times New Roman" w:cs="Times New Roman"/>
              </w:rPr>
              <w:t>удиторное занятие в форме беседы, презентаци</w:t>
            </w:r>
            <w:r>
              <w:rPr>
                <w:rFonts w:ascii="Times New Roman" w:hAnsi="Times New Roman" w:cs="Times New Roman"/>
              </w:rPr>
              <w:t>я</w:t>
            </w:r>
            <w:r>
              <w:t xml:space="preserve">. </w:t>
            </w:r>
            <w:r w:rsidRPr="004A03CB">
              <w:rPr>
                <w:rFonts w:ascii="Times New Roman" w:hAnsi="Times New Roman" w:cs="Times New Roman"/>
              </w:rPr>
              <w:t>Дидактическая игра «Врач»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3"/>
          <w:wAfter w:w="1630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для нас трудиться?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01.12.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комнатными цветами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05.12.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с презентацией. Коллективная общественно-полезная деятельность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Default="001C6A1A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комнатными цветами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08.12.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зимней одеждой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12.12.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4A03CB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4A03CB">
              <w:rPr>
                <w:rFonts w:ascii="Times New Roman" w:hAnsi="Times New Roman" w:cs="Times New Roman"/>
              </w:rPr>
              <w:t>Творческая мастерская с презентацией</w:t>
            </w:r>
            <w:r>
              <w:rPr>
                <w:rFonts w:ascii="Times New Roman" w:hAnsi="Times New Roman" w:cs="Times New Roman"/>
              </w:rPr>
              <w:t>. Работа с пиктограмами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Default="001C6A1A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зимней одеждой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15.12.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Мастерская Деда Мороза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19.12.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D626CB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Изготовление ёлочных украшений. Участие в выставках новогодних игрушек и поделок.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Мастерская Деда Мороза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22.12.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  <w:trHeight w:val="50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корма и кормушек для птиц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26.12.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4A03CB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3CB">
              <w:rPr>
                <w:rFonts w:ascii="Times New Roman" w:eastAsia="Times New Roman" w:hAnsi="Times New Roman" w:cs="Times New Roman"/>
                <w:bCs/>
                <w:lang w:eastAsia="ru-RU"/>
              </w:rPr>
              <w:t>Беседа  о зимующих птицах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01E2E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установка  кормушек, кормление птиц в зимний период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  <w:trHeight w:val="50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корма и кормушек для птиц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29.12.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601E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Птицы- друзья леса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12.01.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Выставка поделок и рисунков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Пернатые друзья.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16.01.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4"/>
          <w:wAfter w:w="10310" w:type="dxa"/>
        </w:trPr>
        <w:tc>
          <w:tcPr>
            <w:tcW w:w="1011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601E2E" w:rsidRDefault="001C6A1A" w:rsidP="00601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"/>
                <w:szCs w:val="24"/>
                <w:lang w:eastAsia="ru-RU"/>
              </w:rPr>
            </w:pPr>
          </w:p>
        </w:tc>
        <w:tc>
          <w:tcPr>
            <w:tcW w:w="1850" w:type="dxa"/>
            <w:gridSpan w:val="2"/>
          </w:tcPr>
          <w:p w:rsidR="001C6A1A" w:rsidRPr="000D7D72" w:rsidRDefault="001C6A1A"/>
        </w:tc>
        <w:tc>
          <w:tcPr>
            <w:tcW w:w="1850" w:type="dxa"/>
            <w:gridSpan w:val="3"/>
          </w:tcPr>
          <w:p w:rsidR="001C6A1A" w:rsidRPr="000D7D72" w:rsidRDefault="001C6A1A"/>
        </w:tc>
        <w:tc>
          <w:tcPr>
            <w:tcW w:w="1850" w:type="dxa"/>
            <w:gridSpan w:val="2"/>
          </w:tcPr>
          <w:p w:rsidR="001C6A1A" w:rsidRPr="000D7D72" w:rsidRDefault="001C6A1A"/>
        </w:tc>
        <w:tc>
          <w:tcPr>
            <w:tcW w:w="1850" w:type="dxa"/>
            <w:gridSpan w:val="3"/>
          </w:tcPr>
          <w:p w:rsidR="001C6A1A" w:rsidRPr="000D7D72" w:rsidRDefault="001C6A1A"/>
        </w:tc>
        <w:tc>
          <w:tcPr>
            <w:tcW w:w="1850" w:type="dxa"/>
            <w:gridSpan w:val="2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19.01.</w:t>
            </w: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Всякая вещь трудом </w:t>
            </w: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создана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601E2E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 xml:space="preserve">Групповая форма </w:t>
            </w:r>
            <w:r w:rsidRPr="00601E2E">
              <w:rPr>
                <w:rFonts w:ascii="Times New Roman" w:hAnsi="Times New Roman" w:cs="Times New Roman"/>
              </w:rPr>
              <w:lastRenderedPageBreak/>
              <w:t>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Всякая вещь трудом создана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26.01.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друг режим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2445" w:type="dxa"/>
            <w:vMerge w:val="restart"/>
            <w:tcBorders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друг режим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12.01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внешний вид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16.01.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внешний вид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19.01.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182A0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Уберемся вместе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Уберемся вместе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и мы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  <w:trHeight w:val="54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755DCF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школа-чистый цветущий сад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02.02.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755DCF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Работы по подготовке рассады цветов, высадке ее в на клумбы. Отбор семян. Посадка семян. Наблюдение и т д.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папы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 xml:space="preserve"> 06.02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182A08" w:rsidRDefault="001C6A1A" w:rsidP="00182A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Подготовка к празднованию 23 февраля. Подготовка поздравлений –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рисунков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папы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09.02.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182A08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 маме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13.02.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18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Подготовка к празднованию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марта</w:t>
            </w: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>. Подготовка поздравлений –открыток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182A08" w:rsidRDefault="001C6A1A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 маме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16.02.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Весенние забавы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20.02.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Default="001C6A1A" w:rsidP="00755D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DCF">
              <w:rPr>
                <w:rFonts w:ascii="Times New Roman" w:hAnsi="Times New Roman" w:cs="Times New Roman"/>
              </w:rPr>
              <w:t>Беседа с презентацией</w:t>
            </w:r>
          </w:p>
          <w:p w:rsidR="001C6A1A" w:rsidRPr="00755DCF" w:rsidRDefault="001C6A1A" w:rsidP="00755DC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755DCF">
              <w:rPr>
                <w:rFonts w:ascii="Times New Roman" w:hAnsi="Times New Roman" w:cs="Times New Roman"/>
              </w:rPr>
              <w:t>Общественно-полезная, игровая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рисунков: « Лес весной»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27.02.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  <w:trHeight w:val="1501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FE6323" w:rsidRDefault="001C6A1A" w:rsidP="00CD04D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«Домик для птиц»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6A1A" w:rsidRPr="000D7D72" w:rsidRDefault="001C6A1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02.03.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C6A1A" w:rsidRPr="00755DCF" w:rsidRDefault="001C6A1A" w:rsidP="00755DCF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развешивание скворечников. Наблюдение за птицами.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3324A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FE6323" w:rsidRDefault="001C6A1A" w:rsidP="00CD04D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«Домик для птиц»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D7D72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06.03.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755DCF" w:rsidRDefault="001C6A1A" w:rsidP="00755D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5"/>
          <w:wAfter w:w="10405" w:type="dxa"/>
        </w:trPr>
        <w:tc>
          <w:tcPr>
            <w:tcW w:w="1011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D7D72" w:rsidRDefault="001C6A1A" w:rsidP="00755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31" w:type="dxa"/>
          </w:tcPr>
          <w:p w:rsidR="001C6A1A" w:rsidRPr="000D7D72" w:rsidRDefault="001C6A1A"/>
        </w:tc>
        <w:tc>
          <w:tcPr>
            <w:tcW w:w="1831" w:type="dxa"/>
            <w:gridSpan w:val="3"/>
          </w:tcPr>
          <w:p w:rsidR="001C6A1A" w:rsidRPr="000D7D72" w:rsidRDefault="001C6A1A"/>
        </w:tc>
        <w:tc>
          <w:tcPr>
            <w:tcW w:w="1831" w:type="dxa"/>
            <w:gridSpan w:val="2"/>
          </w:tcPr>
          <w:p w:rsidR="001C6A1A" w:rsidRPr="000D7D72" w:rsidRDefault="001C6A1A"/>
        </w:tc>
        <w:tc>
          <w:tcPr>
            <w:tcW w:w="1831" w:type="dxa"/>
            <w:gridSpan w:val="3"/>
          </w:tcPr>
          <w:p w:rsidR="001C6A1A" w:rsidRPr="000D7D72" w:rsidRDefault="001C6A1A"/>
        </w:tc>
        <w:tc>
          <w:tcPr>
            <w:tcW w:w="1831" w:type="dxa"/>
            <w:gridSpan w:val="2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09.03.</w:t>
            </w: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3F5F6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0D7D72" w:rsidRDefault="001C6A1A" w:rsidP="00CD0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3F5F64" w:rsidRDefault="001C6A1A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16.03.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3F5F6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Акция «Хлеб всему голова!»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Default="001C6A1A" w:rsidP="003F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03CB">
              <w:rPr>
                <w:rFonts w:ascii="Times New Roman" w:hAnsi="Times New Roman" w:cs="Times New Roman"/>
              </w:rPr>
              <w:t>удиторное занятие в форме беседы, презентаци</w:t>
            </w:r>
            <w:r>
              <w:rPr>
                <w:rFonts w:ascii="Times New Roman" w:hAnsi="Times New Roman" w:cs="Times New Roman"/>
              </w:rPr>
              <w:t>я</w:t>
            </w:r>
            <w:r>
              <w:t xml:space="preserve">. </w:t>
            </w:r>
            <w:r>
              <w:rPr>
                <w:rFonts w:ascii="Times New Roman" w:hAnsi="Times New Roman" w:cs="Times New Roman"/>
              </w:rPr>
              <w:t>Узнавание работников сельского хозяйства (хлеборобы, пекари)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E1761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Акция «Хлеб всему голова!»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23.03.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E176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27.03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5F6314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F6314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06.0.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5F6314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C25E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hAnsi="Times New Roman" w:cs="Times New Roman"/>
                <w:sz w:val="28"/>
                <w:szCs w:val="28"/>
              </w:rPr>
              <w:t xml:space="preserve">Акция «Лучики добра».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5F631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10.04.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5F6314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F6314">
              <w:rPr>
                <w:rFonts w:ascii="Times New Roman" w:hAnsi="Times New Roman" w:cs="Times New Roman"/>
              </w:rPr>
              <w:t xml:space="preserve">Беседы- презентации «Будем милосердны к старости» 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C25E74" w:rsidRDefault="001C6A1A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 xml:space="preserve">Акция «Лучики добра».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55DC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hAnsi="Times New Roman" w:cs="Times New Roman"/>
                <w:sz w:val="28"/>
                <w:szCs w:val="28"/>
              </w:rPr>
              <w:t>Акция. Открытка ветерану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17.04.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755DCF" w:rsidRDefault="001C6A1A" w:rsidP="00CD0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755DCF">
              <w:rPr>
                <w:rFonts w:ascii="Times New Roman" w:hAnsi="Times New Roman" w:cs="Times New Roman"/>
              </w:rPr>
              <w:t>еседа о героях Великой Отечественной войны, просмотр видеосюжетов, о Великой Отечественной Войне, разбор терминов: «патриотизм», «героизм», изготовление открыток пожилым людям с Новым годом своими руками.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55DCF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hAnsi="Times New Roman" w:cs="Times New Roman"/>
                <w:sz w:val="28"/>
                <w:szCs w:val="28"/>
              </w:rPr>
              <w:t>Акция. Открытка ветерану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24.04.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755DCF" w:rsidRDefault="001C6A1A" w:rsidP="00CD0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27.04.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04.05.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C25E7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>Проект «Домашние заботы»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2BA">
              <w:rPr>
                <w:rFonts w:ascii="Times New Roman" w:hAnsi="Times New Roman"/>
                <w:sz w:val="28"/>
                <w:szCs w:val="28"/>
              </w:rPr>
              <w:t>08.05.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3F5F64" w:rsidRDefault="001C6A1A" w:rsidP="00C25E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3F5F64">
              <w:rPr>
                <w:rFonts w:ascii="Times New Roman" w:hAnsi="Times New Roman" w:cs="Times New Roman"/>
              </w:rPr>
              <w:t xml:space="preserve">индивидуальная форма работы; беседа с  презентацией, выращивание рассады цветов 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C25E74" w:rsidRDefault="001C6A1A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>Проект «Домашние заботы»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11.05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642BA" w:rsidRDefault="001C6A1A" w:rsidP="006340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755DCF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Самоанализ деятельности данного направления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18.05.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Pr="00755DCF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C6A1A" w:rsidRPr="000D7D72" w:rsidTr="001C6A1A">
        <w:trPr>
          <w:gridAfter w:val="16"/>
          <w:wAfter w:w="19560" w:type="dxa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Default="001C6A1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C6A1A" w:rsidRPr="007F36D4" w:rsidRDefault="001C6A1A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22.05.2026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C6A1A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C6A1A" w:rsidRPr="000D7D72" w:rsidRDefault="001C6A1A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A7E82" w:rsidRPr="00450EC3" w:rsidRDefault="008A7E82">
      <w:pPr>
        <w:jc w:val="both"/>
        <w:rPr>
          <w:sz w:val="28"/>
          <w:szCs w:val="28"/>
        </w:rPr>
      </w:pPr>
    </w:p>
    <w:sectPr w:rsidR="008A7E82" w:rsidRPr="00450EC3" w:rsidSect="008A7E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4AF" w:rsidRDefault="008914AF" w:rsidP="00FB465A">
      <w:pPr>
        <w:spacing w:after="0" w:line="240" w:lineRule="auto"/>
      </w:pPr>
      <w:r>
        <w:separator/>
      </w:r>
    </w:p>
  </w:endnote>
  <w:endnote w:type="continuationSeparator" w:id="0">
    <w:p w:rsidR="008914AF" w:rsidRDefault="008914AF" w:rsidP="00FB4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4AF" w:rsidRDefault="008914AF" w:rsidP="00FB465A">
      <w:pPr>
        <w:spacing w:after="0" w:line="240" w:lineRule="auto"/>
      </w:pPr>
      <w:r>
        <w:separator/>
      </w:r>
    </w:p>
  </w:footnote>
  <w:footnote w:type="continuationSeparator" w:id="0">
    <w:p w:rsidR="008914AF" w:rsidRDefault="008914AF" w:rsidP="00FB4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C604C"/>
    <w:multiLevelType w:val="multilevel"/>
    <w:tmpl w:val="31E0B9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1B4FAA"/>
    <w:multiLevelType w:val="multilevel"/>
    <w:tmpl w:val="CF0EF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E92A42"/>
    <w:multiLevelType w:val="multilevel"/>
    <w:tmpl w:val="A43875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2842E2"/>
    <w:multiLevelType w:val="multilevel"/>
    <w:tmpl w:val="409ADC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F13D75"/>
    <w:multiLevelType w:val="multilevel"/>
    <w:tmpl w:val="EAC0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21623C"/>
    <w:multiLevelType w:val="multilevel"/>
    <w:tmpl w:val="D99CE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B84EB5"/>
    <w:multiLevelType w:val="multilevel"/>
    <w:tmpl w:val="906A9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ECC"/>
    <w:rsid w:val="0000047E"/>
    <w:rsid w:val="00002ECC"/>
    <w:rsid w:val="00033C78"/>
    <w:rsid w:val="000536F1"/>
    <w:rsid w:val="000606CD"/>
    <w:rsid w:val="000708B4"/>
    <w:rsid w:val="00094DC0"/>
    <w:rsid w:val="000A72AC"/>
    <w:rsid w:val="000B2398"/>
    <w:rsid w:val="000C25E1"/>
    <w:rsid w:val="000C6918"/>
    <w:rsid w:val="000D7D72"/>
    <w:rsid w:val="000F6078"/>
    <w:rsid w:val="00102C7C"/>
    <w:rsid w:val="00182A08"/>
    <w:rsid w:val="001B032E"/>
    <w:rsid w:val="001C2160"/>
    <w:rsid w:val="001C6A1A"/>
    <w:rsid w:val="00213517"/>
    <w:rsid w:val="0021656D"/>
    <w:rsid w:val="00251B5D"/>
    <w:rsid w:val="002615E0"/>
    <w:rsid w:val="003123C7"/>
    <w:rsid w:val="003304DE"/>
    <w:rsid w:val="003324AF"/>
    <w:rsid w:val="003D51BF"/>
    <w:rsid w:val="003F5C3E"/>
    <w:rsid w:val="003F5F64"/>
    <w:rsid w:val="0040639B"/>
    <w:rsid w:val="004460EE"/>
    <w:rsid w:val="00450EC3"/>
    <w:rsid w:val="0046557C"/>
    <w:rsid w:val="0049071F"/>
    <w:rsid w:val="004A03CB"/>
    <w:rsid w:val="004A4075"/>
    <w:rsid w:val="005863E0"/>
    <w:rsid w:val="005A23F7"/>
    <w:rsid w:val="005F6314"/>
    <w:rsid w:val="00601E2E"/>
    <w:rsid w:val="00634023"/>
    <w:rsid w:val="00640648"/>
    <w:rsid w:val="00661873"/>
    <w:rsid w:val="00680957"/>
    <w:rsid w:val="006D0916"/>
    <w:rsid w:val="006D6A5C"/>
    <w:rsid w:val="006F2D39"/>
    <w:rsid w:val="006F4BC9"/>
    <w:rsid w:val="00731992"/>
    <w:rsid w:val="00755DCF"/>
    <w:rsid w:val="007A7C11"/>
    <w:rsid w:val="007F36D4"/>
    <w:rsid w:val="00854C96"/>
    <w:rsid w:val="00864362"/>
    <w:rsid w:val="008914AF"/>
    <w:rsid w:val="008A7E82"/>
    <w:rsid w:val="008E3843"/>
    <w:rsid w:val="009321AA"/>
    <w:rsid w:val="009458CC"/>
    <w:rsid w:val="009973E1"/>
    <w:rsid w:val="009B6920"/>
    <w:rsid w:val="009C3C09"/>
    <w:rsid w:val="009C4E58"/>
    <w:rsid w:val="009D142D"/>
    <w:rsid w:val="009E7840"/>
    <w:rsid w:val="00A44DEF"/>
    <w:rsid w:val="00A6562E"/>
    <w:rsid w:val="00AB07D0"/>
    <w:rsid w:val="00B61CC1"/>
    <w:rsid w:val="00B918DF"/>
    <w:rsid w:val="00B976B2"/>
    <w:rsid w:val="00BF03C0"/>
    <w:rsid w:val="00C25E74"/>
    <w:rsid w:val="00C75B37"/>
    <w:rsid w:val="00C81921"/>
    <w:rsid w:val="00CC3E72"/>
    <w:rsid w:val="00CD04D7"/>
    <w:rsid w:val="00D22F6B"/>
    <w:rsid w:val="00D44341"/>
    <w:rsid w:val="00D626CB"/>
    <w:rsid w:val="00D84F96"/>
    <w:rsid w:val="00D94E61"/>
    <w:rsid w:val="00DB10B8"/>
    <w:rsid w:val="00E17615"/>
    <w:rsid w:val="00E4068A"/>
    <w:rsid w:val="00E44487"/>
    <w:rsid w:val="00E53D09"/>
    <w:rsid w:val="00E5648A"/>
    <w:rsid w:val="00EB1CEA"/>
    <w:rsid w:val="00EB523C"/>
    <w:rsid w:val="00ED3259"/>
    <w:rsid w:val="00F02985"/>
    <w:rsid w:val="00F14E51"/>
    <w:rsid w:val="00F72F13"/>
    <w:rsid w:val="00F90039"/>
    <w:rsid w:val="00FB465A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5DC9"/>
  <w15:docId w15:val="{203EB136-76D5-43FE-8C35-96852CAB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047E"/>
    <w:pPr>
      <w:ind w:left="720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000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FB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465A"/>
  </w:style>
  <w:style w:type="paragraph" w:styleId="a7">
    <w:name w:val="footer"/>
    <w:basedOn w:val="a"/>
    <w:link w:val="a8"/>
    <w:uiPriority w:val="99"/>
    <w:semiHidden/>
    <w:unhideWhenUsed/>
    <w:rsid w:val="00FB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465A"/>
  </w:style>
  <w:style w:type="paragraph" w:customStyle="1" w:styleId="c5">
    <w:name w:val="c5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1873"/>
  </w:style>
  <w:style w:type="character" w:customStyle="1" w:styleId="c33">
    <w:name w:val="c33"/>
    <w:basedOn w:val="a0"/>
    <w:rsid w:val="00661873"/>
  </w:style>
  <w:style w:type="character" w:customStyle="1" w:styleId="c3">
    <w:name w:val="c3"/>
    <w:basedOn w:val="a0"/>
    <w:rsid w:val="00661873"/>
  </w:style>
  <w:style w:type="paragraph" w:customStyle="1" w:styleId="c12">
    <w:name w:val="c12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53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3D0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4907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490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новной"/>
    <w:basedOn w:val="a"/>
    <w:uiPriority w:val="99"/>
    <w:rsid w:val="00B61CC1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styleId="ae">
    <w:name w:val="Normal (Web)"/>
    <w:basedOn w:val="a"/>
    <w:rsid w:val="000A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2582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Элеонора</cp:lastModifiedBy>
  <cp:revision>8</cp:revision>
  <cp:lastPrinted>2022-09-06T14:30:00Z</cp:lastPrinted>
  <dcterms:created xsi:type="dcterms:W3CDTF">2025-10-14T09:06:00Z</dcterms:created>
  <dcterms:modified xsi:type="dcterms:W3CDTF">2025-12-16T13:53:00Z</dcterms:modified>
</cp:coreProperties>
</file>